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811D7" w14:textId="77777777" w:rsidR="007C1DF6" w:rsidRDefault="007C1DF6" w:rsidP="007C1DF6">
      <w:pPr>
        <w:pStyle w:val="Zhlav"/>
      </w:pPr>
      <w:bookmarkStart w:id="0" w:name="_Hlk173244494"/>
      <w:r>
        <w:t>Základní škola a Mateřská škola Vranov, okres Brno – venkov</w:t>
      </w:r>
    </w:p>
    <w:p w14:paraId="7C81592B" w14:textId="77777777" w:rsidR="007C1DF6" w:rsidRDefault="007C1DF6" w:rsidP="007C1DF6">
      <w:pPr>
        <w:pStyle w:val="Zhlav"/>
      </w:pPr>
      <w:r>
        <w:t>Vranov 85, 664 32  Vranov</w:t>
      </w:r>
    </w:p>
    <w:p w14:paraId="0946AE53" w14:textId="77777777" w:rsidR="007C1DF6" w:rsidRDefault="007C1DF6" w:rsidP="007C1DF6">
      <w:pPr>
        <w:pStyle w:val="Zhlav"/>
      </w:pPr>
      <w:r>
        <w:t xml:space="preserve">IČ: 70873232, </w:t>
      </w:r>
      <w:hyperlink r:id="rId4" w:history="1">
        <w:r w:rsidRPr="002225E8">
          <w:rPr>
            <w:rStyle w:val="Hypertextovodkaz"/>
          </w:rPr>
          <w:t>www.skolavranov.cz</w:t>
        </w:r>
      </w:hyperlink>
      <w:r>
        <w:t xml:space="preserve"> , tel: +420 541 239 060, </w:t>
      </w:r>
    </w:p>
    <w:p w14:paraId="779A689C" w14:textId="77777777" w:rsidR="007C1DF6" w:rsidRDefault="007C1DF6" w:rsidP="007C1DF6">
      <w:pPr>
        <w:pStyle w:val="Zhlav"/>
      </w:pPr>
      <w:r>
        <w:t>Statutární orgán: Mgr. Martin Ryšánek, mob: +420 777 602 292, email: rysanek@skolavranov.cz</w:t>
      </w:r>
    </w:p>
    <w:p w14:paraId="79AC2D4B" w14:textId="77777777" w:rsidR="007C1DF6" w:rsidRPr="008027CF" w:rsidRDefault="007C1DF6" w:rsidP="007C1DF6">
      <w:pPr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447AA4" wp14:editId="5821B6CD">
            <wp:simplePos x="0" y="0"/>
            <wp:positionH relativeFrom="column">
              <wp:posOffset>-635</wp:posOffset>
            </wp:positionH>
            <wp:positionV relativeFrom="paragraph">
              <wp:posOffset>213360</wp:posOffset>
            </wp:positionV>
            <wp:extent cx="1239520" cy="815340"/>
            <wp:effectExtent l="0" t="0" r="0" b="3810"/>
            <wp:wrapTight wrapText="bothSides">
              <wp:wrapPolygon edited="0">
                <wp:start x="7967" y="0"/>
                <wp:lineTo x="2656" y="2523"/>
                <wp:lineTo x="996" y="4542"/>
                <wp:lineTo x="0" y="12617"/>
                <wp:lineTo x="0" y="14131"/>
                <wp:lineTo x="12283" y="16150"/>
                <wp:lineTo x="0" y="17159"/>
                <wp:lineTo x="0" y="21196"/>
                <wp:lineTo x="21246" y="21196"/>
                <wp:lineTo x="21246" y="16150"/>
                <wp:lineTo x="17926" y="8075"/>
                <wp:lineTo x="19254" y="7570"/>
                <wp:lineTo x="16598" y="1514"/>
                <wp:lineTo x="9959" y="0"/>
                <wp:lineTo x="7967" y="0"/>
              </wp:wrapPolygon>
            </wp:wrapTight>
            <wp:docPr id="12461054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28391" w14:textId="77777777" w:rsidR="007C1DF6" w:rsidRDefault="007C1DF6" w:rsidP="007C1DF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bookmarkEnd w:id="0"/>
    </w:p>
    <w:p w14:paraId="3963A678" w14:textId="3E990DCF" w:rsidR="007C1DF6" w:rsidRDefault="007C1DF6" w:rsidP="007C1DF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Pr="007C1DF6">
        <w:rPr>
          <w:b/>
          <w:bCs/>
          <w:sz w:val="32"/>
          <w:szCs w:val="32"/>
        </w:rPr>
        <w:t xml:space="preserve">Žádost o osvobození od placení úplaty za školní </w:t>
      </w:r>
      <w:r>
        <w:rPr>
          <w:b/>
          <w:bCs/>
          <w:sz w:val="32"/>
          <w:szCs w:val="32"/>
        </w:rPr>
        <w:t xml:space="preserve">  </w:t>
      </w:r>
      <w:r w:rsidRPr="007C1DF6">
        <w:rPr>
          <w:b/>
          <w:bCs/>
          <w:sz w:val="32"/>
          <w:szCs w:val="32"/>
        </w:rPr>
        <w:t xml:space="preserve">družinu podle zákona č. 561/2004 Sb., </w:t>
      </w:r>
    </w:p>
    <w:p w14:paraId="342970AA" w14:textId="0A033DB9" w:rsidR="007C1DF6" w:rsidRPr="007C1DF6" w:rsidRDefault="007C1DF6" w:rsidP="007C1DF6">
      <w:pPr>
        <w:spacing w:after="0"/>
        <w:jc w:val="center"/>
        <w:rPr>
          <w:b/>
          <w:bCs/>
          <w:sz w:val="32"/>
          <w:szCs w:val="32"/>
        </w:rPr>
      </w:pPr>
      <w:r w:rsidRPr="007C1DF6">
        <w:rPr>
          <w:b/>
          <w:bCs/>
          <w:sz w:val="32"/>
          <w:szCs w:val="32"/>
        </w:rPr>
        <w:t>a vyhlášky č. 74/2005 Sb.,</w:t>
      </w:r>
    </w:p>
    <w:p w14:paraId="1F3C382E" w14:textId="77777777" w:rsidR="007C1DF6" w:rsidRDefault="007C1DF6">
      <w:pPr>
        <w:rPr>
          <w:sz w:val="24"/>
          <w:szCs w:val="24"/>
        </w:rPr>
      </w:pPr>
      <w:r w:rsidRPr="007C1DF6">
        <w:rPr>
          <w:sz w:val="24"/>
          <w:szCs w:val="24"/>
        </w:rPr>
        <w:t xml:space="preserve"> </w:t>
      </w:r>
    </w:p>
    <w:p w14:paraId="44DFD326" w14:textId="768D9E41" w:rsidR="007C1DF6" w:rsidRPr="007C1DF6" w:rsidRDefault="00F625E6">
      <w:pPr>
        <w:rPr>
          <w:sz w:val="24"/>
          <w:szCs w:val="24"/>
        </w:rPr>
      </w:pPr>
      <w:r>
        <w:rPr>
          <w:sz w:val="24"/>
          <w:szCs w:val="24"/>
        </w:rPr>
        <w:t>Z důvodu</w:t>
      </w:r>
      <w:r w:rsidR="007C1DF6" w:rsidRPr="007C1DF6">
        <w:rPr>
          <w:sz w:val="24"/>
          <w:szCs w:val="24"/>
        </w:rPr>
        <w:t xml:space="preserve">:   </w:t>
      </w:r>
    </w:p>
    <w:p w14:paraId="73635A74" w14:textId="77777777" w:rsidR="007C1DF6" w:rsidRPr="007C1DF6" w:rsidRDefault="007C1DF6" w:rsidP="007C1DF6">
      <w:pPr>
        <w:spacing w:after="0"/>
        <w:rPr>
          <w:sz w:val="24"/>
          <w:szCs w:val="24"/>
        </w:rPr>
      </w:pPr>
      <w:r w:rsidRPr="007C1DF6">
        <w:rPr>
          <w:sz w:val="24"/>
          <w:szCs w:val="24"/>
        </w:rPr>
        <w:t xml:space="preserve">a) pobírání dávek pomoci v hmotné nouzi </w:t>
      </w:r>
    </w:p>
    <w:p w14:paraId="0CDBEB7B" w14:textId="77777777" w:rsidR="007C1DF6" w:rsidRPr="007C1DF6" w:rsidRDefault="007C1DF6" w:rsidP="007C1DF6">
      <w:pPr>
        <w:spacing w:after="0"/>
        <w:rPr>
          <w:sz w:val="24"/>
          <w:szCs w:val="24"/>
        </w:rPr>
      </w:pPr>
      <w:r w:rsidRPr="007C1DF6">
        <w:rPr>
          <w:sz w:val="24"/>
          <w:szCs w:val="24"/>
        </w:rPr>
        <w:t xml:space="preserve">b) pobírání příspěvku na péči </w:t>
      </w:r>
    </w:p>
    <w:p w14:paraId="61AF5000" w14:textId="77777777" w:rsidR="007C1DF6" w:rsidRPr="007C1DF6" w:rsidRDefault="007C1DF6" w:rsidP="007C1DF6">
      <w:pPr>
        <w:spacing w:after="0"/>
        <w:rPr>
          <w:sz w:val="24"/>
          <w:szCs w:val="24"/>
        </w:rPr>
      </w:pPr>
      <w:r w:rsidRPr="007C1DF6">
        <w:rPr>
          <w:sz w:val="24"/>
          <w:szCs w:val="24"/>
        </w:rPr>
        <w:t xml:space="preserve">c) pobírání dávek pěstounské péče  </w:t>
      </w:r>
    </w:p>
    <w:p w14:paraId="47B2D36F" w14:textId="20383DB5" w:rsidR="007C1DF6" w:rsidRPr="007C1DF6" w:rsidRDefault="007C1DF6" w:rsidP="007C1DF6">
      <w:pPr>
        <w:spacing w:after="0"/>
        <w:rPr>
          <w:sz w:val="24"/>
          <w:szCs w:val="24"/>
        </w:rPr>
      </w:pPr>
      <w:r w:rsidRPr="007C1DF6">
        <w:rPr>
          <w:sz w:val="24"/>
          <w:szCs w:val="24"/>
        </w:rPr>
        <w:t>d) pobírání přídavku na dítě</w:t>
      </w:r>
    </w:p>
    <w:p w14:paraId="2A58D109" w14:textId="77777777" w:rsidR="007C1DF6" w:rsidRPr="007C1DF6" w:rsidRDefault="007C1DF6">
      <w:pPr>
        <w:rPr>
          <w:sz w:val="24"/>
          <w:szCs w:val="24"/>
        </w:rPr>
      </w:pPr>
    </w:p>
    <w:p w14:paraId="35CE1815" w14:textId="77777777" w:rsidR="007C1DF6" w:rsidRPr="007C1DF6" w:rsidRDefault="007C1DF6">
      <w:pPr>
        <w:rPr>
          <w:sz w:val="24"/>
          <w:szCs w:val="24"/>
        </w:rPr>
      </w:pPr>
      <w:r w:rsidRPr="007C1DF6">
        <w:rPr>
          <w:sz w:val="24"/>
          <w:szCs w:val="24"/>
        </w:rPr>
        <w:t xml:space="preserve">Jméno a příjmení žáka:  …………………………..………………………………………….  </w:t>
      </w:r>
    </w:p>
    <w:p w14:paraId="1B350C17" w14:textId="77777777" w:rsidR="007C1DF6" w:rsidRPr="007C1DF6" w:rsidRDefault="007C1DF6">
      <w:pPr>
        <w:rPr>
          <w:sz w:val="24"/>
          <w:szCs w:val="24"/>
        </w:rPr>
      </w:pPr>
      <w:r w:rsidRPr="007C1DF6">
        <w:rPr>
          <w:sz w:val="24"/>
          <w:szCs w:val="24"/>
        </w:rPr>
        <w:t xml:space="preserve">Datum narození:  ……………………………………………………………………………..  </w:t>
      </w:r>
    </w:p>
    <w:p w14:paraId="5451C8C7" w14:textId="77777777" w:rsidR="007C1DF6" w:rsidRPr="007C1DF6" w:rsidRDefault="007C1DF6">
      <w:pPr>
        <w:rPr>
          <w:sz w:val="24"/>
          <w:szCs w:val="24"/>
        </w:rPr>
      </w:pPr>
      <w:r w:rsidRPr="007C1DF6">
        <w:rPr>
          <w:sz w:val="24"/>
          <w:szCs w:val="24"/>
        </w:rPr>
        <w:t xml:space="preserve">Bydliště:     ……………………………………..…………………………………………… </w:t>
      </w:r>
    </w:p>
    <w:p w14:paraId="298CD04A" w14:textId="77777777" w:rsidR="007C1DF6" w:rsidRPr="007C1DF6" w:rsidRDefault="007C1DF6">
      <w:pPr>
        <w:rPr>
          <w:sz w:val="24"/>
          <w:szCs w:val="24"/>
        </w:rPr>
      </w:pPr>
    </w:p>
    <w:p w14:paraId="1C518A04" w14:textId="153EE967" w:rsidR="007C1DF6" w:rsidRPr="007C1DF6" w:rsidRDefault="007C1DF6">
      <w:pPr>
        <w:rPr>
          <w:sz w:val="24"/>
          <w:szCs w:val="24"/>
        </w:rPr>
      </w:pPr>
      <w:r w:rsidRPr="00F625E6">
        <w:rPr>
          <w:b/>
          <w:bCs/>
          <w:sz w:val="24"/>
          <w:szCs w:val="24"/>
        </w:rPr>
        <w:t>Žádost byla podána zákonným zástupcem žáka</w:t>
      </w:r>
      <w:r w:rsidRPr="007C1DF6">
        <w:rPr>
          <w:sz w:val="24"/>
          <w:szCs w:val="24"/>
        </w:rPr>
        <w:t xml:space="preserve">:  </w:t>
      </w:r>
    </w:p>
    <w:p w14:paraId="50FD268D" w14:textId="77777777" w:rsidR="007C1DF6" w:rsidRPr="007C1DF6" w:rsidRDefault="007C1DF6">
      <w:pPr>
        <w:rPr>
          <w:sz w:val="24"/>
          <w:szCs w:val="24"/>
        </w:rPr>
      </w:pPr>
      <w:r w:rsidRPr="007C1DF6">
        <w:rPr>
          <w:sz w:val="24"/>
          <w:szCs w:val="24"/>
        </w:rPr>
        <w:t xml:space="preserve">jméno a příjmení: ………………………………………………………………………….  </w:t>
      </w:r>
    </w:p>
    <w:p w14:paraId="5643CA73" w14:textId="77777777" w:rsidR="007C1DF6" w:rsidRPr="007C1DF6" w:rsidRDefault="007C1DF6">
      <w:pPr>
        <w:rPr>
          <w:sz w:val="24"/>
          <w:szCs w:val="24"/>
        </w:rPr>
      </w:pPr>
      <w:r w:rsidRPr="007C1DF6">
        <w:rPr>
          <w:sz w:val="24"/>
          <w:szCs w:val="24"/>
        </w:rPr>
        <w:t xml:space="preserve">adresa bydliště zákonného zástupce: ……………………………………………………… </w:t>
      </w:r>
    </w:p>
    <w:p w14:paraId="6F85B5EC" w14:textId="77777777" w:rsidR="007C1DF6" w:rsidRPr="007C1DF6" w:rsidRDefault="007C1DF6">
      <w:pPr>
        <w:rPr>
          <w:sz w:val="24"/>
          <w:szCs w:val="24"/>
        </w:rPr>
      </w:pPr>
      <w:r w:rsidRPr="007C1DF6">
        <w:rPr>
          <w:sz w:val="24"/>
          <w:szCs w:val="24"/>
        </w:rPr>
        <w:t xml:space="preserve">období osvobození: ……………………………………………………………………….. </w:t>
      </w:r>
    </w:p>
    <w:p w14:paraId="0C4DF3A6" w14:textId="24EB52F0" w:rsidR="007C1DF6" w:rsidRPr="007C1DF6" w:rsidRDefault="007C1DF6">
      <w:pPr>
        <w:rPr>
          <w:sz w:val="24"/>
          <w:szCs w:val="24"/>
        </w:rPr>
      </w:pPr>
      <w:r w:rsidRPr="007C1DF6">
        <w:rPr>
          <w:sz w:val="24"/>
          <w:szCs w:val="24"/>
        </w:rPr>
        <w:t>V</w:t>
      </w:r>
      <w:r w:rsidRPr="007C1DF6">
        <w:rPr>
          <w:sz w:val="24"/>
          <w:szCs w:val="24"/>
        </w:rPr>
        <w:t xml:space="preserve"> ……………………</w:t>
      </w:r>
      <w:r w:rsidRPr="007C1DF6">
        <w:rPr>
          <w:sz w:val="24"/>
          <w:szCs w:val="24"/>
        </w:rPr>
        <w:t xml:space="preserve"> dne: …………………………..        Podpis: ………………………………. </w:t>
      </w:r>
    </w:p>
    <w:p w14:paraId="409AE46E" w14:textId="77777777" w:rsidR="007C1DF6" w:rsidRPr="007C1DF6" w:rsidRDefault="007C1DF6">
      <w:pPr>
        <w:rPr>
          <w:sz w:val="24"/>
          <w:szCs w:val="24"/>
        </w:rPr>
      </w:pPr>
    </w:p>
    <w:p w14:paraId="74D550C4" w14:textId="77777777" w:rsidR="009A1311" w:rsidRPr="009A1311" w:rsidRDefault="007C1DF6" w:rsidP="009A1311">
      <w:pPr>
        <w:rPr>
          <w:b/>
          <w:bCs/>
          <w:sz w:val="24"/>
          <w:szCs w:val="24"/>
        </w:rPr>
      </w:pPr>
      <w:r w:rsidRPr="00F625E6">
        <w:rPr>
          <w:b/>
          <w:bCs/>
          <w:sz w:val="24"/>
          <w:szCs w:val="24"/>
        </w:rPr>
        <w:t xml:space="preserve">Žádost je doložena </w:t>
      </w:r>
      <w:r w:rsidRPr="00F625E6">
        <w:rPr>
          <w:b/>
          <w:bCs/>
          <w:sz w:val="24"/>
          <w:szCs w:val="24"/>
        </w:rPr>
        <w:t>oznámením/</w:t>
      </w:r>
      <w:r w:rsidRPr="00F625E6">
        <w:rPr>
          <w:b/>
          <w:bCs/>
          <w:sz w:val="24"/>
          <w:szCs w:val="24"/>
        </w:rPr>
        <w:t xml:space="preserve">potvrzením* poskytovatele příspěvku. </w:t>
      </w:r>
      <w:r w:rsidR="009A1311" w:rsidRPr="009A1311">
        <w:rPr>
          <w:b/>
          <w:bCs/>
          <w:sz w:val="24"/>
          <w:szCs w:val="24"/>
        </w:rPr>
        <w:t>Tato žádost je platná pouze po dobu jednoho školního roku.</w:t>
      </w:r>
    </w:p>
    <w:p w14:paraId="1F907F10" w14:textId="77777777" w:rsidR="007C1DF6" w:rsidRPr="00F625E6" w:rsidRDefault="007C1DF6">
      <w:pPr>
        <w:rPr>
          <w:b/>
          <w:bCs/>
          <w:sz w:val="24"/>
          <w:szCs w:val="24"/>
        </w:rPr>
      </w:pPr>
    </w:p>
    <w:p w14:paraId="60C7A571" w14:textId="2CB14900" w:rsidR="007C1DF6" w:rsidRPr="007C1DF6" w:rsidRDefault="007C1DF6">
      <w:pPr>
        <w:rPr>
          <w:sz w:val="24"/>
          <w:szCs w:val="24"/>
        </w:rPr>
      </w:pPr>
      <w:r w:rsidRPr="00F625E6">
        <w:rPr>
          <w:b/>
          <w:bCs/>
          <w:sz w:val="24"/>
          <w:szCs w:val="24"/>
        </w:rPr>
        <w:t>Potvrzení*</w:t>
      </w:r>
      <w:r w:rsidRPr="007C1DF6">
        <w:rPr>
          <w:sz w:val="24"/>
          <w:szCs w:val="24"/>
        </w:rPr>
        <w:t xml:space="preserve"> (nehodící šk</w:t>
      </w:r>
      <w:r w:rsidR="005C21EB">
        <w:rPr>
          <w:sz w:val="24"/>
          <w:szCs w:val="24"/>
        </w:rPr>
        <w:t>r</w:t>
      </w:r>
      <w:r w:rsidRPr="007C1DF6">
        <w:rPr>
          <w:sz w:val="24"/>
          <w:szCs w:val="24"/>
        </w:rPr>
        <w:t>tněte)</w:t>
      </w:r>
      <w:r w:rsidRPr="007C1DF6">
        <w:rPr>
          <w:sz w:val="24"/>
          <w:szCs w:val="24"/>
        </w:rPr>
        <w:t xml:space="preserve">: </w:t>
      </w:r>
    </w:p>
    <w:p w14:paraId="3F3B808D" w14:textId="7E82617F" w:rsidR="007C1DF6" w:rsidRPr="007C1DF6" w:rsidRDefault="007C1DF6" w:rsidP="00F625E6">
      <w:pPr>
        <w:spacing w:after="0"/>
        <w:rPr>
          <w:sz w:val="24"/>
          <w:szCs w:val="24"/>
        </w:rPr>
      </w:pPr>
      <w:r w:rsidRPr="007C1DF6">
        <w:rPr>
          <w:rFonts w:ascii="Segoe UI Symbol" w:hAnsi="Segoe UI Symbol" w:cs="Segoe UI Symbol"/>
          <w:sz w:val="24"/>
          <w:szCs w:val="24"/>
        </w:rPr>
        <w:t xml:space="preserve">ad a) </w:t>
      </w:r>
      <w:r w:rsidRPr="007C1DF6">
        <w:rPr>
          <w:rFonts w:ascii="Calibri" w:hAnsi="Calibri" w:cs="Calibri"/>
          <w:sz w:val="24"/>
          <w:szCs w:val="24"/>
        </w:rPr>
        <w:t>úč</w:t>
      </w:r>
      <w:r w:rsidRPr="007C1DF6">
        <w:rPr>
          <w:sz w:val="24"/>
          <w:szCs w:val="24"/>
        </w:rPr>
        <w:t xml:space="preserve">astník nebo jeho zákonný zástupce je příjemcem opakovaných dávek pomoci v hmotné nouzi, </w:t>
      </w:r>
    </w:p>
    <w:p w14:paraId="1BEAB194" w14:textId="28BA70E1" w:rsidR="007C1DF6" w:rsidRPr="007C1DF6" w:rsidRDefault="007C1DF6" w:rsidP="00F625E6">
      <w:pPr>
        <w:spacing w:after="0"/>
        <w:rPr>
          <w:sz w:val="24"/>
          <w:szCs w:val="24"/>
        </w:rPr>
      </w:pPr>
      <w:r w:rsidRPr="007C1DF6">
        <w:rPr>
          <w:rFonts w:ascii="Segoe UI Symbol" w:hAnsi="Segoe UI Symbol" w:cs="Segoe UI Symbol"/>
          <w:sz w:val="24"/>
          <w:szCs w:val="24"/>
        </w:rPr>
        <w:t xml:space="preserve">ad b) </w:t>
      </w:r>
      <w:r w:rsidRPr="007C1DF6">
        <w:rPr>
          <w:rFonts w:ascii="Calibri" w:hAnsi="Calibri" w:cs="Calibri"/>
          <w:sz w:val="24"/>
          <w:szCs w:val="24"/>
        </w:rPr>
        <w:t>úč</w:t>
      </w:r>
      <w:r w:rsidRPr="007C1DF6">
        <w:rPr>
          <w:sz w:val="24"/>
          <w:szCs w:val="24"/>
        </w:rPr>
        <w:t>astn</w:t>
      </w:r>
      <w:r w:rsidRPr="007C1DF6">
        <w:rPr>
          <w:rFonts w:ascii="Calibri" w:hAnsi="Calibri" w:cs="Calibri"/>
          <w:sz w:val="24"/>
          <w:szCs w:val="24"/>
        </w:rPr>
        <w:t>í</w:t>
      </w:r>
      <w:r w:rsidRPr="007C1DF6">
        <w:rPr>
          <w:sz w:val="24"/>
          <w:szCs w:val="24"/>
        </w:rPr>
        <w:t>kovi nebo jeho z</w:t>
      </w:r>
      <w:r w:rsidRPr="007C1DF6">
        <w:rPr>
          <w:rFonts w:ascii="Calibri" w:hAnsi="Calibri" w:cs="Calibri"/>
          <w:sz w:val="24"/>
          <w:szCs w:val="24"/>
        </w:rPr>
        <w:t>á</w:t>
      </w:r>
      <w:r w:rsidRPr="007C1DF6">
        <w:rPr>
          <w:sz w:val="24"/>
          <w:szCs w:val="24"/>
        </w:rPr>
        <w:t>konn</w:t>
      </w:r>
      <w:r w:rsidRPr="007C1DF6">
        <w:rPr>
          <w:rFonts w:ascii="Calibri" w:hAnsi="Calibri" w:cs="Calibri"/>
          <w:sz w:val="24"/>
          <w:szCs w:val="24"/>
        </w:rPr>
        <w:t>é</w:t>
      </w:r>
      <w:r w:rsidRPr="007C1DF6">
        <w:rPr>
          <w:sz w:val="24"/>
          <w:szCs w:val="24"/>
        </w:rPr>
        <w:t>mu z</w:t>
      </w:r>
      <w:r w:rsidRPr="007C1DF6">
        <w:rPr>
          <w:rFonts w:ascii="Calibri" w:hAnsi="Calibri" w:cs="Calibri"/>
          <w:sz w:val="24"/>
          <w:szCs w:val="24"/>
        </w:rPr>
        <w:t>á</w:t>
      </w:r>
      <w:r w:rsidRPr="007C1DF6">
        <w:rPr>
          <w:sz w:val="24"/>
          <w:szCs w:val="24"/>
        </w:rPr>
        <w:t>stupci n</w:t>
      </w:r>
      <w:r w:rsidRPr="007C1DF6">
        <w:rPr>
          <w:rFonts w:ascii="Calibri" w:hAnsi="Calibri" w:cs="Calibri"/>
          <w:sz w:val="24"/>
          <w:szCs w:val="24"/>
        </w:rPr>
        <w:t>á</w:t>
      </w:r>
      <w:r w:rsidRPr="007C1DF6">
        <w:rPr>
          <w:sz w:val="24"/>
          <w:szCs w:val="24"/>
        </w:rPr>
        <w:t>le</w:t>
      </w:r>
      <w:r w:rsidRPr="007C1DF6">
        <w:rPr>
          <w:rFonts w:ascii="Calibri" w:hAnsi="Calibri" w:cs="Calibri"/>
          <w:sz w:val="24"/>
          <w:szCs w:val="24"/>
        </w:rPr>
        <w:t>ží</w:t>
      </w:r>
      <w:r w:rsidRPr="007C1DF6">
        <w:rPr>
          <w:sz w:val="24"/>
          <w:szCs w:val="24"/>
        </w:rPr>
        <w:t xml:space="preserve"> zv</w:t>
      </w:r>
      <w:r w:rsidRPr="007C1DF6">
        <w:rPr>
          <w:rFonts w:ascii="Calibri" w:hAnsi="Calibri" w:cs="Calibri"/>
          <w:sz w:val="24"/>
          <w:szCs w:val="24"/>
        </w:rPr>
        <w:t>ýš</w:t>
      </w:r>
      <w:r w:rsidRPr="007C1DF6">
        <w:rPr>
          <w:sz w:val="24"/>
          <w:szCs w:val="24"/>
        </w:rPr>
        <w:t>en</w:t>
      </w:r>
      <w:r w:rsidRPr="007C1DF6">
        <w:rPr>
          <w:rFonts w:ascii="Calibri" w:hAnsi="Calibri" w:cs="Calibri"/>
          <w:sz w:val="24"/>
          <w:szCs w:val="24"/>
        </w:rPr>
        <w:t>í</w:t>
      </w:r>
      <w:r w:rsidRPr="007C1DF6">
        <w:rPr>
          <w:sz w:val="24"/>
          <w:szCs w:val="24"/>
        </w:rPr>
        <w:t xml:space="preserve"> p</w:t>
      </w:r>
      <w:r w:rsidRPr="007C1DF6">
        <w:rPr>
          <w:rFonts w:ascii="Calibri" w:hAnsi="Calibri" w:cs="Calibri"/>
          <w:sz w:val="24"/>
          <w:szCs w:val="24"/>
        </w:rPr>
        <w:t>ří</w:t>
      </w:r>
      <w:r w:rsidRPr="007C1DF6">
        <w:rPr>
          <w:sz w:val="24"/>
          <w:szCs w:val="24"/>
        </w:rPr>
        <w:t>sp</w:t>
      </w:r>
      <w:r w:rsidRPr="007C1DF6">
        <w:rPr>
          <w:rFonts w:ascii="Calibri" w:hAnsi="Calibri" w:cs="Calibri"/>
          <w:sz w:val="24"/>
          <w:szCs w:val="24"/>
        </w:rPr>
        <w:t>ě</w:t>
      </w:r>
      <w:r w:rsidRPr="007C1DF6">
        <w:rPr>
          <w:sz w:val="24"/>
          <w:szCs w:val="24"/>
        </w:rPr>
        <w:t>vku na p</w:t>
      </w:r>
      <w:r w:rsidRPr="007C1DF6">
        <w:rPr>
          <w:rFonts w:ascii="Calibri" w:hAnsi="Calibri" w:cs="Calibri"/>
          <w:sz w:val="24"/>
          <w:szCs w:val="24"/>
        </w:rPr>
        <w:t>éč</w:t>
      </w:r>
      <w:r w:rsidRPr="007C1DF6">
        <w:rPr>
          <w:sz w:val="24"/>
          <w:szCs w:val="24"/>
        </w:rPr>
        <w:t>i podle z</w:t>
      </w:r>
      <w:r w:rsidRPr="007C1DF6">
        <w:rPr>
          <w:rFonts w:ascii="Calibri" w:hAnsi="Calibri" w:cs="Calibri"/>
          <w:sz w:val="24"/>
          <w:szCs w:val="24"/>
        </w:rPr>
        <w:t>á</w:t>
      </w:r>
      <w:r w:rsidRPr="007C1DF6">
        <w:rPr>
          <w:sz w:val="24"/>
          <w:szCs w:val="24"/>
        </w:rPr>
        <w:t>kona o soci</w:t>
      </w:r>
      <w:r w:rsidRPr="007C1DF6">
        <w:rPr>
          <w:rFonts w:ascii="Calibri" w:hAnsi="Calibri" w:cs="Calibri"/>
          <w:sz w:val="24"/>
          <w:szCs w:val="24"/>
        </w:rPr>
        <w:t>á</w:t>
      </w:r>
      <w:r w:rsidRPr="007C1DF6">
        <w:rPr>
          <w:sz w:val="24"/>
          <w:szCs w:val="24"/>
        </w:rPr>
        <w:t>ln</w:t>
      </w:r>
      <w:r w:rsidRPr="007C1DF6">
        <w:rPr>
          <w:rFonts w:ascii="Calibri" w:hAnsi="Calibri" w:cs="Calibri"/>
          <w:sz w:val="24"/>
          <w:szCs w:val="24"/>
        </w:rPr>
        <w:t>í</w:t>
      </w:r>
      <w:r w:rsidRPr="007C1DF6">
        <w:rPr>
          <w:sz w:val="24"/>
          <w:szCs w:val="24"/>
        </w:rPr>
        <w:t>ch slu</w:t>
      </w:r>
      <w:r w:rsidRPr="007C1DF6">
        <w:rPr>
          <w:rFonts w:ascii="Calibri" w:hAnsi="Calibri" w:cs="Calibri"/>
          <w:sz w:val="24"/>
          <w:szCs w:val="24"/>
        </w:rPr>
        <w:t>ž</w:t>
      </w:r>
      <w:r w:rsidRPr="007C1DF6">
        <w:rPr>
          <w:sz w:val="24"/>
          <w:szCs w:val="24"/>
        </w:rPr>
        <w:t>b</w:t>
      </w:r>
      <w:r w:rsidRPr="007C1DF6">
        <w:rPr>
          <w:rFonts w:ascii="Calibri" w:hAnsi="Calibri" w:cs="Calibri"/>
          <w:sz w:val="24"/>
          <w:szCs w:val="24"/>
        </w:rPr>
        <w:t>á</w:t>
      </w:r>
      <w:r w:rsidRPr="007C1DF6">
        <w:rPr>
          <w:sz w:val="24"/>
          <w:szCs w:val="24"/>
        </w:rPr>
        <w:t xml:space="preserve">ch, </w:t>
      </w:r>
    </w:p>
    <w:p w14:paraId="4A6FDA14" w14:textId="1024C4CA" w:rsidR="007C1DF6" w:rsidRPr="007C1DF6" w:rsidRDefault="007C1DF6" w:rsidP="00F625E6">
      <w:pPr>
        <w:spacing w:after="0"/>
        <w:rPr>
          <w:sz w:val="24"/>
          <w:szCs w:val="24"/>
        </w:rPr>
      </w:pPr>
      <w:r w:rsidRPr="007C1DF6">
        <w:rPr>
          <w:rFonts w:ascii="Segoe UI Symbol" w:hAnsi="Segoe UI Symbol" w:cs="Segoe UI Symbol"/>
          <w:sz w:val="24"/>
          <w:szCs w:val="24"/>
        </w:rPr>
        <w:t>ad c)</w:t>
      </w:r>
      <w:r w:rsidRPr="007C1DF6">
        <w:rPr>
          <w:sz w:val="24"/>
          <w:szCs w:val="24"/>
        </w:rPr>
        <w:t xml:space="preserve"> </w:t>
      </w:r>
      <w:r w:rsidRPr="007C1DF6">
        <w:rPr>
          <w:rFonts w:ascii="Calibri" w:hAnsi="Calibri" w:cs="Calibri"/>
          <w:sz w:val="24"/>
          <w:szCs w:val="24"/>
        </w:rPr>
        <w:t>úč</w:t>
      </w:r>
      <w:r w:rsidRPr="007C1DF6">
        <w:rPr>
          <w:sz w:val="24"/>
          <w:szCs w:val="24"/>
        </w:rPr>
        <w:t>astn</w:t>
      </w:r>
      <w:r w:rsidRPr="007C1DF6">
        <w:rPr>
          <w:rFonts w:ascii="Calibri" w:hAnsi="Calibri" w:cs="Calibri"/>
          <w:sz w:val="24"/>
          <w:szCs w:val="24"/>
        </w:rPr>
        <w:t>í</w:t>
      </w:r>
      <w:r w:rsidRPr="007C1DF6">
        <w:rPr>
          <w:sz w:val="24"/>
          <w:szCs w:val="24"/>
        </w:rPr>
        <w:t>k sv</w:t>
      </w:r>
      <w:r w:rsidRPr="007C1DF6">
        <w:rPr>
          <w:rFonts w:ascii="Calibri" w:hAnsi="Calibri" w:cs="Calibri"/>
          <w:sz w:val="24"/>
          <w:szCs w:val="24"/>
        </w:rPr>
        <w:t>ěř</w:t>
      </w:r>
      <w:r w:rsidRPr="007C1DF6">
        <w:rPr>
          <w:sz w:val="24"/>
          <w:szCs w:val="24"/>
        </w:rPr>
        <w:t>en</w:t>
      </w:r>
      <w:r w:rsidRPr="007C1DF6">
        <w:rPr>
          <w:rFonts w:ascii="Calibri" w:hAnsi="Calibri" w:cs="Calibri"/>
          <w:sz w:val="24"/>
          <w:szCs w:val="24"/>
        </w:rPr>
        <w:t>ý</w:t>
      </w:r>
      <w:r w:rsidRPr="007C1DF6">
        <w:rPr>
          <w:sz w:val="24"/>
          <w:szCs w:val="24"/>
        </w:rPr>
        <w:t xml:space="preserve"> do p</w:t>
      </w:r>
      <w:r w:rsidRPr="007C1DF6">
        <w:rPr>
          <w:rFonts w:ascii="Calibri" w:hAnsi="Calibri" w:cs="Calibri"/>
          <w:sz w:val="24"/>
          <w:szCs w:val="24"/>
        </w:rPr>
        <w:t>ě</w:t>
      </w:r>
      <w:r w:rsidRPr="007C1DF6">
        <w:rPr>
          <w:sz w:val="24"/>
          <w:szCs w:val="24"/>
        </w:rPr>
        <w:t>stounsk</w:t>
      </w:r>
      <w:r w:rsidRPr="007C1DF6">
        <w:rPr>
          <w:rFonts w:ascii="Calibri" w:hAnsi="Calibri" w:cs="Calibri"/>
          <w:sz w:val="24"/>
          <w:szCs w:val="24"/>
        </w:rPr>
        <w:t>é</w:t>
      </w:r>
      <w:r w:rsidRPr="007C1DF6">
        <w:rPr>
          <w:sz w:val="24"/>
          <w:szCs w:val="24"/>
        </w:rPr>
        <w:t xml:space="preserve"> p</w:t>
      </w:r>
      <w:r w:rsidRPr="007C1DF6">
        <w:rPr>
          <w:rFonts w:ascii="Calibri" w:hAnsi="Calibri" w:cs="Calibri"/>
          <w:sz w:val="24"/>
          <w:szCs w:val="24"/>
        </w:rPr>
        <w:t>éč</w:t>
      </w:r>
      <w:r w:rsidRPr="007C1DF6">
        <w:rPr>
          <w:sz w:val="24"/>
          <w:szCs w:val="24"/>
        </w:rPr>
        <w:t>e m</w:t>
      </w:r>
      <w:r w:rsidRPr="007C1DF6">
        <w:rPr>
          <w:rFonts w:ascii="Calibri" w:hAnsi="Calibri" w:cs="Calibri"/>
          <w:sz w:val="24"/>
          <w:szCs w:val="24"/>
        </w:rPr>
        <w:t>á</w:t>
      </w:r>
      <w:r w:rsidRPr="007C1DF6">
        <w:rPr>
          <w:sz w:val="24"/>
          <w:szCs w:val="24"/>
        </w:rPr>
        <w:t xml:space="preserve"> n</w:t>
      </w:r>
      <w:r w:rsidRPr="007C1DF6">
        <w:rPr>
          <w:rFonts w:ascii="Calibri" w:hAnsi="Calibri" w:cs="Calibri"/>
          <w:sz w:val="24"/>
          <w:szCs w:val="24"/>
        </w:rPr>
        <w:t>á</w:t>
      </w:r>
      <w:r w:rsidRPr="007C1DF6">
        <w:rPr>
          <w:sz w:val="24"/>
          <w:szCs w:val="24"/>
        </w:rPr>
        <w:t>rok na p</w:t>
      </w:r>
      <w:r w:rsidRPr="007C1DF6">
        <w:rPr>
          <w:rFonts w:ascii="Calibri" w:hAnsi="Calibri" w:cs="Calibri"/>
          <w:sz w:val="24"/>
          <w:szCs w:val="24"/>
        </w:rPr>
        <w:t>ří</w:t>
      </w:r>
      <w:r w:rsidRPr="007C1DF6">
        <w:rPr>
          <w:sz w:val="24"/>
          <w:szCs w:val="24"/>
        </w:rPr>
        <w:t>sp</w:t>
      </w:r>
      <w:r w:rsidRPr="007C1DF6">
        <w:rPr>
          <w:rFonts w:ascii="Calibri" w:hAnsi="Calibri" w:cs="Calibri"/>
          <w:sz w:val="24"/>
          <w:szCs w:val="24"/>
        </w:rPr>
        <w:t>ě</w:t>
      </w:r>
      <w:r w:rsidRPr="007C1DF6">
        <w:rPr>
          <w:sz w:val="24"/>
          <w:szCs w:val="24"/>
        </w:rPr>
        <w:t xml:space="preserve">vek na </w:t>
      </w:r>
      <w:r w:rsidRPr="007C1DF6">
        <w:rPr>
          <w:rFonts w:ascii="Calibri" w:hAnsi="Calibri" w:cs="Calibri"/>
          <w:sz w:val="24"/>
          <w:szCs w:val="24"/>
        </w:rPr>
        <w:t>ú</w:t>
      </w:r>
      <w:r w:rsidRPr="007C1DF6">
        <w:rPr>
          <w:sz w:val="24"/>
          <w:szCs w:val="24"/>
        </w:rPr>
        <w:t>hradu pot</w:t>
      </w:r>
      <w:r w:rsidRPr="007C1DF6">
        <w:rPr>
          <w:rFonts w:ascii="Calibri" w:hAnsi="Calibri" w:cs="Calibri"/>
          <w:sz w:val="24"/>
          <w:szCs w:val="24"/>
        </w:rPr>
        <w:t>ř</w:t>
      </w:r>
      <w:r w:rsidRPr="007C1DF6">
        <w:rPr>
          <w:sz w:val="24"/>
          <w:szCs w:val="24"/>
        </w:rPr>
        <w:t>eb d</w:t>
      </w:r>
      <w:r w:rsidRPr="007C1DF6">
        <w:rPr>
          <w:rFonts w:ascii="Calibri" w:hAnsi="Calibri" w:cs="Calibri"/>
          <w:sz w:val="24"/>
          <w:szCs w:val="24"/>
        </w:rPr>
        <w:t>í</w:t>
      </w:r>
      <w:r w:rsidRPr="007C1DF6">
        <w:rPr>
          <w:sz w:val="24"/>
          <w:szCs w:val="24"/>
        </w:rPr>
        <w:t>t</w:t>
      </w:r>
      <w:r w:rsidRPr="007C1DF6">
        <w:rPr>
          <w:rFonts w:ascii="Calibri" w:hAnsi="Calibri" w:cs="Calibri"/>
          <w:sz w:val="24"/>
          <w:szCs w:val="24"/>
        </w:rPr>
        <w:t>ě</w:t>
      </w:r>
      <w:r w:rsidRPr="007C1DF6">
        <w:rPr>
          <w:sz w:val="24"/>
          <w:szCs w:val="24"/>
        </w:rPr>
        <w:t>te.</w:t>
      </w:r>
    </w:p>
    <w:p w14:paraId="30054A80" w14:textId="6B11643A" w:rsidR="007C1DF6" w:rsidRPr="007C1DF6" w:rsidRDefault="007C1DF6" w:rsidP="00F625E6">
      <w:pPr>
        <w:spacing w:after="0"/>
        <w:rPr>
          <w:sz w:val="24"/>
          <w:szCs w:val="24"/>
        </w:rPr>
      </w:pPr>
      <w:r w:rsidRPr="007C1DF6">
        <w:rPr>
          <w:sz w:val="24"/>
          <w:szCs w:val="24"/>
        </w:rPr>
        <w:t>ad d) účastník nebo jeho zákonný zástupce pobírá dávky státní sociální podpory – přídavek na dítě</w:t>
      </w:r>
    </w:p>
    <w:sectPr w:rsidR="007C1DF6" w:rsidRPr="007C1DF6" w:rsidSect="007C1D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F6"/>
    <w:rsid w:val="001A4DA8"/>
    <w:rsid w:val="00582B92"/>
    <w:rsid w:val="005C21EB"/>
    <w:rsid w:val="007C1DF6"/>
    <w:rsid w:val="009A1311"/>
    <w:rsid w:val="00D76B08"/>
    <w:rsid w:val="00F6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D33C"/>
  <w15:chartTrackingRefBased/>
  <w15:docId w15:val="{2BAE461C-BAE6-4D82-9A9E-B93993DD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C1D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7C1DF6"/>
    <w:rPr>
      <w:rFonts w:ascii="Times New Roman" w:eastAsia="Times New Roman" w:hAnsi="Times New Roman" w:cs="Times New Roman"/>
      <w:color w:val="000000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uiPriority w:val="99"/>
    <w:unhideWhenUsed/>
    <w:rsid w:val="007C1D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skolavran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Ryšánek</dc:creator>
  <cp:keywords/>
  <dc:description/>
  <cp:lastModifiedBy>Martin Ryšánek</cp:lastModifiedBy>
  <cp:revision>2</cp:revision>
  <dcterms:created xsi:type="dcterms:W3CDTF">2024-09-03T13:54:00Z</dcterms:created>
  <dcterms:modified xsi:type="dcterms:W3CDTF">2024-09-03T14:16:00Z</dcterms:modified>
</cp:coreProperties>
</file>